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D50" w:rsidRDefault="00B73D50" w:rsidP="00733625">
      <w:pPr>
        <w:pStyle w:val="iThesisIndex2"/>
        <w:jc w:val="center"/>
        <w:rPr>
          <w:rFonts w:ascii="TH SarabunPSK" w:hAnsi="TH SarabunPSK" w:cs="TH SarabunPSK"/>
          <w:color w:val="auto"/>
          <w:sz w:val="28"/>
          <w:szCs w:val="28"/>
          <w:shd w:val="clear" w:color="auto" w:fill="FFFFFF"/>
        </w:rPr>
      </w:pPr>
    </w:p>
    <w:p w:rsidR="00B73D50" w:rsidRPr="00B73D50" w:rsidRDefault="00B73D50" w:rsidP="00B73D5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</w:p>
    <w:p w:rsidR="00B73D50" w:rsidRPr="00B73D50" w:rsidRDefault="00B73D50" w:rsidP="00B73D5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การส่งผลงาน </w:t>
      </w:r>
      <w:r w:rsidRPr="00B73D50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</w:p>
    <w:p w:rsidR="00B73D50" w:rsidRPr="00B73D50" w:rsidRDefault="00B73D50" w:rsidP="00B73D5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การประชุมแลกเปลี่ยนเรียนรู้การพัฒนาระบบบริการสุขภาพ </w:t>
      </w:r>
      <w:r w:rsidRPr="00B73D50">
        <w:rPr>
          <w:rFonts w:ascii="TH SarabunPSK" w:hAnsi="TH SarabunPSK" w:cs="TH SarabunPSK"/>
          <w:b/>
          <w:bCs/>
          <w:sz w:val="32"/>
          <w:szCs w:val="32"/>
        </w:rPr>
        <w:t>(Service Plan</w:t>
      </w: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73D50">
        <w:rPr>
          <w:rFonts w:ascii="TH SarabunPSK" w:hAnsi="TH SarabunPSK" w:cs="TH SarabunPSK"/>
          <w:b/>
          <w:bCs/>
          <w:sz w:val="32"/>
          <w:szCs w:val="32"/>
        </w:rPr>
        <w:t>Sharing)</w:t>
      </w: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</w:t>
      </w: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>ครั้งที่ 8/2565</w:t>
      </w:r>
    </w:p>
    <w:p w:rsidR="00B73D50" w:rsidRPr="00B73D50" w:rsidRDefault="00B73D50" w:rsidP="00B73D5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sz w:val="32"/>
          <w:szCs w:val="32"/>
        </w:rPr>
        <w:t>*********************************</w:t>
      </w: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3D50">
        <w:rPr>
          <w:rFonts w:ascii="TH SarabunPSK" w:hAnsi="TH SarabunPSK" w:cs="TH SarabunPSK"/>
          <w:sz w:val="32"/>
          <w:szCs w:val="32"/>
          <w:cs/>
        </w:rPr>
        <w:t xml:space="preserve">แบบฟอร์มการนำเสนอผลงาน </w:t>
      </w:r>
      <w:r w:rsidRPr="00B73D50">
        <w:rPr>
          <w:rFonts w:ascii="TH SarabunPSK" w:hAnsi="TH SarabunPSK" w:cs="TH SarabunPSK"/>
          <w:sz w:val="32"/>
          <w:szCs w:val="32"/>
        </w:rPr>
        <w:t>Best Practice Service Plan</w:t>
      </w:r>
    </w:p>
    <w:p w:rsidR="00B73D50" w:rsidRPr="00B73D50" w:rsidRDefault="00B73D50" w:rsidP="00B73D5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ชื่อผลงาน </w:t>
      </w:r>
      <w:r w:rsidRPr="00B73D50">
        <w:rPr>
          <w:rFonts w:ascii="TH SarabunPSK" w:hAnsi="TH SarabunPSK" w:cs="TH SarabunPSK"/>
          <w:b/>
          <w:bCs/>
          <w:sz w:val="32"/>
          <w:szCs w:val="32"/>
        </w:rPr>
        <w:t xml:space="preserve">Best Practice Service Plan </w:t>
      </w:r>
      <w:r w:rsidRPr="00B73D50">
        <w:rPr>
          <w:rFonts w:ascii="TH SarabunPSK" w:hAnsi="TH SarabunPSK" w:cs="TH SarabunPSK"/>
          <w:sz w:val="32"/>
          <w:szCs w:val="32"/>
          <w:highlight w:val="yellow"/>
          <w:cs/>
        </w:rPr>
        <w:t>(สาขา การใช้กัญชาทางการแพทย์)</w:t>
      </w:r>
    </w:p>
    <w:p w:rsidR="00B73D50" w:rsidRPr="00B73D50" w:rsidRDefault="00B73D50" w:rsidP="00B73D50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sz w:val="32"/>
          <w:szCs w:val="32"/>
          <w:cs/>
        </w:rPr>
        <w:t>ประสบการณ์ในการจัดการอาการและผลลัพธ์ด้านสุขภาพของผู้ป่วยโรคมะเร็งในระยะประคับประคอง ที่ใช้กัญชาเพื่อการรักษา</w:t>
      </w:r>
      <w:r w:rsidRPr="00B73D50">
        <w:rPr>
          <w:rFonts w:ascii="TH SarabunPSK" w:hAnsi="TH SarabunPSK" w:cs="TH SarabunPSK"/>
          <w:sz w:val="32"/>
          <w:szCs w:val="32"/>
        </w:rPr>
        <w:t xml:space="preserve"> </w:t>
      </w:r>
      <w:r w:rsidRPr="00B73D50">
        <w:rPr>
          <w:rFonts w:ascii="TH SarabunPSK" w:hAnsi="TH SarabunPSK" w:cs="TH SarabunPSK"/>
          <w:sz w:val="32"/>
          <w:szCs w:val="32"/>
          <w:cs/>
        </w:rPr>
        <w:t>(</w:t>
      </w:r>
      <w:r w:rsidRPr="00B73D50">
        <w:rPr>
          <w:rFonts w:ascii="TH SarabunPSK" w:hAnsi="TH SarabunPSK" w:cs="TH SarabunPSK"/>
          <w:sz w:val="32"/>
          <w:szCs w:val="32"/>
        </w:rPr>
        <w:t xml:space="preserve">Symptom management, Palliative care and Health Impact Assessment </w:t>
      </w:r>
    </w:p>
    <w:p w:rsidR="00B73D50" w:rsidRPr="00B73D50" w:rsidRDefault="00B73D50" w:rsidP="00B73D50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sz w:val="32"/>
          <w:szCs w:val="32"/>
        </w:rPr>
        <w:t>In Cancer patients who received cannabis.</w:t>
      </w:r>
      <w:r w:rsidRPr="00B73D50">
        <w:rPr>
          <w:rFonts w:ascii="TH SarabunPSK" w:hAnsi="TH SarabunPSK" w:cs="TH SarabunPSK"/>
          <w:sz w:val="32"/>
          <w:szCs w:val="32"/>
          <w:cs/>
        </w:rPr>
        <w:t>)</w:t>
      </w:r>
    </w:p>
    <w:p w:rsidR="00B73D50" w:rsidRPr="00B73D50" w:rsidRDefault="00B73D50" w:rsidP="00B73D5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>2. กำหนดรูปแบบการนำเสนอ</w:t>
      </w: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D1684A" wp14:editId="479AAD08">
                <wp:simplePos x="0" y="0"/>
                <wp:positionH relativeFrom="column">
                  <wp:posOffset>1429385</wp:posOffset>
                </wp:positionH>
                <wp:positionV relativeFrom="paragraph">
                  <wp:posOffset>254635</wp:posOffset>
                </wp:positionV>
                <wp:extent cx="229870" cy="222250"/>
                <wp:effectExtent l="0" t="0" r="17780" b="2540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870" cy="2222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206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55pt,20.05pt" to="130.6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" strokecolor="#002060" strokeweight="1pt">
                <v:stroke joinstyle="miter"/>
              </v:line>
            </w:pict>
          </mc:Fallback>
        </mc:AlternateContent>
      </w:r>
      <w:r w:rsidRPr="00B73D5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CF70F" wp14:editId="04CEA430">
                <wp:simplePos x="0" y="0"/>
                <wp:positionH relativeFrom="column">
                  <wp:posOffset>648335</wp:posOffset>
                </wp:positionH>
                <wp:positionV relativeFrom="paragraph">
                  <wp:posOffset>19685</wp:posOffset>
                </wp:positionV>
                <wp:extent cx="229870" cy="222250"/>
                <wp:effectExtent l="0" t="0" r="17780" b="2540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870" cy="2222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05pt,1.55pt" to="69.1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" strokecolor="#002060" strokeweight="1pt">
                <v:stroke joinstyle="miter"/>
              </v:line>
            </w:pict>
          </mc:Fallback>
        </mc:AlternateContent>
      </w:r>
      <w:r w:rsidRPr="00B73D5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7D7F96" wp14:editId="17944F2C">
                <wp:simplePos x="0" y="0"/>
                <wp:positionH relativeFrom="column">
                  <wp:posOffset>591185</wp:posOffset>
                </wp:positionH>
                <wp:positionV relativeFrom="paragraph">
                  <wp:posOffset>16510</wp:posOffset>
                </wp:positionV>
                <wp:extent cx="287020" cy="222250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55pt;margin-top:1.3pt;width:22.6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" fillcolor="white [3201]" strokecolor="black [3200]" strokeweight="1pt">
                <v:stroke joinstyle="miter"/>
              </v:shape>
            </w:pict>
          </mc:Fallback>
        </mc:AlternateContent>
      </w: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2.1 </w:t>
      </w:r>
      <w:r w:rsidRPr="00B73D50">
        <w:rPr>
          <w:rFonts w:ascii="TH SarabunPSK" w:hAnsi="TH SarabunPSK" w:cs="TH SarabunPSK"/>
          <w:sz w:val="32"/>
          <w:szCs w:val="32"/>
          <w:highlight w:val="yellow"/>
          <w:cs/>
        </w:rPr>
        <w:t>ผลงานทางวิชาการ</w:t>
      </w:r>
    </w:p>
    <w:p w:rsidR="00B73D50" w:rsidRPr="00B73D50" w:rsidRDefault="00B73D50" w:rsidP="00B73D5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AE0EDF" wp14:editId="437D4A37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73D50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B73D50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B73D5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73D50">
        <w:rPr>
          <w:rFonts w:ascii="TH SarabunPSK" w:hAnsi="TH SarabunPSK" w:cs="TH SarabunPSK"/>
          <w:b/>
          <w:bCs/>
          <w:sz w:val="32"/>
          <w:szCs w:val="32"/>
          <w:highlight w:val="yellow"/>
        </w:rPr>
        <w:t>Oral Presentation</w:t>
      </w: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73D50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B73D50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B73D5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B73D50">
        <w:rPr>
          <w:rFonts w:ascii="TH SarabunPSK" w:hAnsi="TH SarabunPSK" w:cs="TH SarabunPSK"/>
          <w:b/>
          <w:bCs/>
          <w:sz w:val="32"/>
          <w:szCs w:val="32"/>
        </w:rPr>
        <w:t>Poster  Presentation</w:t>
      </w:r>
      <w:proofErr w:type="gramEnd"/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sz w:val="32"/>
          <w:szCs w:val="32"/>
          <w:cs/>
        </w:rPr>
        <w:tab/>
      </w: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2.2 </w:t>
      </w:r>
      <w:r w:rsidRPr="00B73D50">
        <w:rPr>
          <w:rFonts w:ascii="TH SarabunPSK" w:hAnsi="TH SarabunPSK" w:cs="TH SarabunPSK"/>
          <w:sz w:val="32"/>
          <w:szCs w:val="32"/>
          <w:cs/>
        </w:rPr>
        <w:t>ผลงานนวัตกรรมและสิ่งประดิษฐ์</w:t>
      </w:r>
    </w:p>
    <w:p w:rsidR="00B73D50" w:rsidRPr="00B73D50" w:rsidRDefault="00B73D50" w:rsidP="00B73D5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B73D50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B73D50">
        <w:rPr>
          <w:rFonts w:ascii="TH SarabunPSK" w:hAnsi="TH SarabunPSK" w:cs="TH SarabunPSK"/>
          <w:b/>
          <w:bCs/>
          <w:sz w:val="32"/>
          <w:szCs w:val="32"/>
        </w:rPr>
        <w:t xml:space="preserve"> Oral Presentation</w:t>
      </w: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73D50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B73D50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B73D5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B73D50">
        <w:rPr>
          <w:rFonts w:ascii="TH SarabunPSK" w:hAnsi="TH SarabunPSK" w:cs="TH SarabunPSK"/>
          <w:b/>
          <w:bCs/>
          <w:sz w:val="32"/>
          <w:szCs w:val="32"/>
        </w:rPr>
        <w:t>Poster  Presentation</w:t>
      </w:r>
      <w:proofErr w:type="gramEnd"/>
      <w:r w:rsidRPr="00B73D5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73D50" w:rsidRPr="00B73D50" w:rsidRDefault="00B73D50" w:rsidP="00B73D5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>3. ชื่อผู้ส่งผลงาน (ตัวบรรจง)</w:t>
      </w: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sz w:val="32"/>
          <w:szCs w:val="32"/>
          <w:cs/>
        </w:rPr>
        <w:tab/>
        <w:t>ชื่อ – สกุล  (นาย/</w:t>
      </w:r>
      <w:r w:rsidRPr="00B73D50">
        <w:rPr>
          <w:rFonts w:ascii="TH SarabunPSK" w:hAnsi="TH SarabunPSK" w:cs="TH SarabunPSK"/>
          <w:strike/>
          <w:sz w:val="32"/>
          <w:szCs w:val="32"/>
          <w:cs/>
        </w:rPr>
        <w:t>นาง/นางสาว</w:t>
      </w:r>
      <w:r w:rsidRPr="00B73D50">
        <w:rPr>
          <w:rFonts w:ascii="TH SarabunPSK" w:hAnsi="TH SarabunPSK" w:cs="TH SarabunPSK"/>
          <w:sz w:val="32"/>
          <w:szCs w:val="32"/>
          <w:cs/>
        </w:rPr>
        <w:t>) พิชิต  โนนตูม</w:t>
      </w: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sz w:val="32"/>
          <w:szCs w:val="32"/>
          <w:cs/>
        </w:rPr>
        <w:tab/>
        <w:t>ตำแหน่ง แพทย์แผนไทยชำนาญการ</w:t>
      </w: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sz w:val="32"/>
          <w:szCs w:val="32"/>
          <w:cs/>
        </w:rPr>
        <w:tab/>
        <w:t>สถานที่ปฏิบัติงาน โรงพยาบาลสมเด็จพระยุพราชสว่างแดนดิน</w:t>
      </w: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sz w:val="32"/>
          <w:szCs w:val="32"/>
          <w:cs/>
        </w:rPr>
        <w:tab/>
        <w:t>จังหวัด ...............สกลนคร.............. เขตสุขภาพที่ .............................8............................</w:t>
      </w: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sz w:val="32"/>
          <w:szCs w:val="32"/>
          <w:cs/>
        </w:rPr>
        <w:tab/>
        <w:t>โทรศัพท์ 042-721-584  มือถือ 0942619992  โทรสาร ...........................................</w:t>
      </w: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3D50">
        <w:rPr>
          <w:rFonts w:ascii="TH SarabunPSK" w:hAnsi="TH SarabunPSK" w:cs="TH SarabunPSK"/>
          <w:sz w:val="32"/>
          <w:szCs w:val="32"/>
          <w:cs/>
        </w:rPr>
        <w:tab/>
      </w:r>
      <w:r w:rsidRPr="00B73D50">
        <w:rPr>
          <w:rFonts w:ascii="TH SarabunPSK" w:hAnsi="TH SarabunPSK" w:cs="TH SarabunPSK"/>
          <w:sz w:val="32"/>
          <w:szCs w:val="32"/>
        </w:rPr>
        <w:t>E-mail</w:t>
      </w:r>
      <w:r w:rsidRPr="00B73D50">
        <w:rPr>
          <w:rFonts w:ascii="TH SarabunPSK" w:hAnsi="TH SarabunPSK" w:cs="TH SarabunPSK"/>
          <w:sz w:val="32"/>
          <w:szCs w:val="32"/>
          <w:cs/>
        </w:rPr>
        <w:t xml:space="preserve"> </w:t>
      </w:r>
      <w:hyperlink r:id="rId9" w:history="1">
        <w:r w:rsidRPr="00B73D50">
          <w:rPr>
            <w:rStyle w:val="Hyperlink"/>
            <w:rFonts w:ascii="TH SarabunPSK" w:hAnsi="TH SarabunPSK" w:cs="TH SarabunPSK"/>
            <w:sz w:val="32"/>
            <w:szCs w:val="32"/>
          </w:rPr>
          <w:t>bossume@hotmail.com</w:t>
        </w:r>
      </w:hyperlink>
      <w:r w:rsidRPr="00B73D50">
        <w:rPr>
          <w:rFonts w:ascii="TH SarabunPSK" w:hAnsi="TH SarabunPSK" w:cs="TH SarabunPSK"/>
          <w:sz w:val="32"/>
          <w:szCs w:val="32"/>
        </w:rPr>
        <w:t xml:space="preserve"> ID Line Dr.jacky291</w:t>
      </w: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3D50">
        <w:rPr>
          <w:rFonts w:ascii="TH SarabunPSK" w:hAnsi="TH SarabunPSK" w:cs="TH SarabunPSK"/>
          <w:sz w:val="32"/>
          <w:szCs w:val="32"/>
          <w:cs/>
        </w:rPr>
        <w:tab/>
        <w:t>ปีที่ดำเนินการ</w:t>
      </w:r>
      <w:r w:rsidRPr="00B73D50">
        <w:rPr>
          <w:rFonts w:ascii="TH SarabunPSK" w:hAnsi="TH SarabunPSK" w:cs="TH SarabunPSK"/>
          <w:sz w:val="32"/>
          <w:szCs w:val="32"/>
        </w:rPr>
        <w:t xml:space="preserve"> 2564</w:t>
      </w: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73D50" w:rsidRPr="00B73D50" w:rsidRDefault="00B73D50" w:rsidP="00B73D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</w:p>
    <w:p w:rsidR="00B73D50" w:rsidRPr="00941A2C" w:rsidRDefault="00B73D50" w:rsidP="00941A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>**หมายเหตุ ให้สำนักงานเขตสุขภาพดำเนินกา</w:t>
      </w:r>
      <w:bookmarkStart w:id="0" w:name="_GoBack"/>
      <w:bookmarkEnd w:id="0"/>
      <w:r w:rsidRPr="00B73D50">
        <w:rPr>
          <w:rFonts w:ascii="TH SarabunPSK" w:hAnsi="TH SarabunPSK" w:cs="TH SarabunPSK"/>
          <w:b/>
          <w:bCs/>
          <w:sz w:val="32"/>
          <w:szCs w:val="32"/>
          <w:cs/>
        </w:rPr>
        <w:t>รคัดเลือกและรวบรวมส่ง</w:t>
      </w:r>
    </w:p>
    <w:p w:rsidR="00733625" w:rsidRDefault="00673A73" w:rsidP="00733625">
      <w:pPr>
        <w:pStyle w:val="iThesisIndex2"/>
        <w:jc w:val="center"/>
        <w:rPr>
          <w:rFonts w:ascii="TH SarabunPSK" w:hAnsi="TH SarabunPSK" w:cs="TH SarabunPSK"/>
          <w:color w:val="auto"/>
          <w:sz w:val="28"/>
          <w:szCs w:val="28"/>
          <w:shd w:val="clear" w:color="auto" w:fill="FFFFFF"/>
        </w:rPr>
      </w:pPr>
      <w:r w:rsidRPr="00673A73">
        <w:rPr>
          <w:rFonts w:ascii="TH SarabunPSK" w:hAnsi="TH SarabunPSK" w:cs="TH SarabunPSK"/>
          <w:color w:val="auto"/>
          <w:sz w:val="28"/>
          <w:szCs w:val="28"/>
          <w:shd w:val="clear" w:color="auto" w:fill="FFFFFF"/>
          <w:cs/>
        </w:rPr>
        <w:lastRenderedPageBreak/>
        <w:t>ประสบการณ์ในการจัดการอาการและผลลัพธ์ด้านสุขภาพ</w:t>
      </w:r>
    </w:p>
    <w:p w:rsidR="00673A73" w:rsidRPr="00673A73" w:rsidRDefault="00673A73" w:rsidP="00733625">
      <w:pPr>
        <w:pStyle w:val="iThesisIndex2"/>
        <w:jc w:val="center"/>
        <w:rPr>
          <w:rFonts w:ascii="TH SarabunPSK" w:hAnsi="TH SarabunPSK" w:cs="TH SarabunPSK"/>
          <w:color w:val="auto"/>
          <w:sz w:val="28"/>
          <w:szCs w:val="28"/>
          <w:shd w:val="clear" w:color="auto" w:fill="FFFFFF"/>
        </w:rPr>
      </w:pPr>
      <w:r w:rsidRPr="00673A73">
        <w:rPr>
          <w:rFonts w:ascii="TH SarabunPSK" w:hAnsi="TH SarabunPSK" w:cs="TH SarabunPSK"/>
          <w:color w:val="auto"/>
          <w:sz w:val="28"/>
          <w:szCs w:val="28"/>
          <w:shd w:val="clear" w:color="auto" w:fill="FFFFFF"/>
          <w:cs/>
        </w:rPr>
        <w:t>ของผู้ป</w:t>
      </w:r>
      <w:r w:rsidR="00733625">
        <w:rPr>
          <w:rFonts w:ascii="TH SarabunPSK" w:hAnsi="TH SarabunPSK" w:cs="TH SarabunPSK"/>
          <w:color w:val="auto"/>
          <w:sz w:val="28"/>
          <w:szCs w:val="28"/>
          <w:shd w:val="clear" w:color="auto" w:fill="FFFFFF"/>
          <w:cs/>
        </w:rPr>
        <w:t>่วยโรคมะเร็งในระยะประคับประคอง</w:t>
      </w:r>
      <w:r w:rsidR="00733625">
        <w:rPr>
          <w:rFonts w:ascii="TH SarabunPSK" w:hAnsi="TH SarabunPSK" w:cs="TH SarabunPSK"/>
          <w:color w:val="auto"/>
          <w:sz w:val="28"/>
          <w:szCs w:val="28"/>
          <w:shd w:val="clear" w:color="auto" w:fill="FFFFFF"/>
        </w:rPr>
        <w:t xml:space="preserve"> </w:t>
      </w:r>
      <w:r w:rsidRPr="00673A73">
        <w:rPr>
          <w:rFonts w:ascii="TH SarabunPSK" w:hAnsi="TH SarabunPSK" w:cs="TH SarabunPSK"/>
          <w:color w:val="auto"/>
          <w:sz w:val="28"/>
          <w:szCs w:val="28"/>
          <w:shd w:val="clear" w:color="auto" w:fill="FFFFFF"/>
          <w:cs/>
        </w:rPr>
        <w:t>ที่ใช้กัญชาเพื่อการรักษา</w:t>
      </w:r>
    </w:p>
    <w:p w:rsidR="00733625" w:rsidRDefault="00673A73" w:rsidP="00733625">
      <w:pPr>
        <w:pStyle w:val="iThesisIndex2"/>
        <w:jc w:val="center"/>
        <w:rPr>
          <w:rFonts w:ascii="TH SarabunPSK" w:hAnsi="TH SarabunPSK" w:cs="TH SarabunPSK"/>
          <w:color w:val="auto"/>
          <w:sz w:val="28"/>
          <w:szCs w:val="28"/>
          <w:shd w:val="clear" w:color="auto" w:fill="FFFFFF"/>
        </w:rPr>
      </w:pPr>
      <w:r w:rsidRPr="00673A73">
        <w:rPr>
          <w:rFonts w:ascii="TH SarabunPSK" w:hAnsi="TH SarabunPSK" w:cs="TH SarabunPSK"/>
          <w:color w:val="auto"/>
          <w:sz w:val="28"/>
          <w:szCs w:val="28"/>
          <w:shd w:val="clear" w:color="auto" w:fill="FFFFFF"/>
        </w:rPr>
        <w:t>Symptom management, Palliative care and Health Impact Assessment</w:t>
      </w:r>
      <w:r w:rsidR="00733625">
        <w:rPr>
          <w:rFonts w:ascii="TH SarabunPSK" w:hAnsi="TH SarabunPSK" w:cs="TH SarabunPSK"/>
          <w:color w:val="auto"/>
          <w:sz w:val="28"/>
          <w:szCs w:val="28"/>
          <w:shd w:val="clear" w:color="auto" w:fill="FFFFFF"/>
        </w:rPr>
        <w:t xml:space="preserve"> </w:t>
      </w:r>
    </w:p>
    <w:p w:rsidR="00673A73" w:rsidRDefault="00265F64" w:rsidP="00733625">
      <w:pPr>
        <w:pStyle w:val="iThesisIndex2"/>
        <w:jc w:val="center"/>
        <w:rPr>
          <w:rFonts w:ascii="TH SarabunPSK" w:hAnsi="TH SarabunPSK" w:cs="TH SarabunPSK"/>
          <w:color w:val="auto"/>
          <w:sz w:val="28"/>
          <w:szCs w:val="28"/>
          <w:shd w:val="clear" w:color="auto" w:fill="FFFFFF"/>
        </w:rPr>
      </w:pPr>
      <w:r>
        <w:rPr>
          <w:rFonts w:ascii="TH SarabunPSK" w:hAnsi="TH SarabunPSK" w:cs="TH SarabunPSK"/>
          <w:color w:val="auto"/>
          <w:sz w:val="28"/>
          <w:szCs w:val="28"/>
          <w:shd w:val="clear" w:color="auto" w:fill="FFFFFF"/>
        </w:rPr>
        <w:t>I</w:t>
      </w:r>
      <w:r w:rsidR="00673A73" w:rsidRPr="00673A73">
        <w:rPr>
          <w:rFonts w:ascii="TH SarabunPSK" w:hAnsi="TH SarabunPSK" w:cs="TH SarabunPSK"/>
          <w:color w:val="auto"/>
          <w:sz w:val="28"/>
          <w:szCs w:val="28"/>
          <w:shd w:val="clear" w:color="auto" w:fill="FFFFFF"/>
        </w:rPr>
        <w:t>n Cancer patients who received cannabis.</w:t>
      </w:r>
    </w:p>
    <w:p w:rsidR="00265F64" w:rsidRDefault="00265F64" w:rsidP="00265F64">
      <w:pPr>
        <w:pStyle w:val="iThesisIndex2"/>
        <w:jc w:val="center"/>
        <w:rPr>
          <w:rFonts w:ascii="TH SarabunPSK" w:hAnsi="TH SarabunPSK" w:cs="TH SarabunPSK"/>
          <w:b w:val="0"/>
          <w:bCs w:val="0"/>
          <w:color w:val="auto"/>
          <w:sz w:val="28"/>
          <w:szCs w:val="28"/>
          <w:shd w:val="clear" w:color="auto" w:fill="FFFFFF"/>
        </w:rPr>
      </w:pPr>
      <w:r w:rsidRPr="005D6709">
        <w:rPr>
          <w:rFonts w:ascii="TH SarabunPSK" w:hAnsi="TH SarabunPSK" w:cs="TH SarabunPSK"/>
          <w:b w:val="0"/>
          <w:bCs w:val="0"/>
          <w:color w:val="auto"/>
          <w:sz w:val="28"/>
          <w:szCs w:val="28"/>
          <w:shd w:val="clear" w:color="auto" w:fill="FFFFFF"/>
          <w:cs/>
        </w:rPr>
        <w:t>ผู้ช่วยศาสตราจารย์ดร.ราณี วงศ์คงเดช</w:t>
      </w:r>
      <w:r w:rsidRPr="005D6709">
        <w:rPr>
          <w:rFonts w:ascii="TH SarabunPSK" w:hAnsi="TH SarabunPSK" w:cs="TH SarabunPSK"/>
          <w:b w:val="0"/>
          <w:bCs w:val="0"/>
          <w:color w:val="auto"/>
          <w:sz w:val="28"/>
          <w:szCs w:val="28"/>
          <w:shd w:val="clear" w:color="auto" w:fill="FFFFFF"/>
        </w:rPr>
        <w:t>,</w:t>
      </w:r>
      <w:r w:rsidRPr="005D6709">
        <w:rPr>
          <w:rFonts w:ascii="TH SarabunPSK" w:hAnsi="TH SarabunPSK" w:cs="TH SarabunPSK"/>
          <w:b w:val="0"/>
          <w:bCs w:val="0"/>
          <w:color w:val="auto"/>
          <w:sz w:val="28"/>
          <w:szCs w:val="28"/>
          <w:shd w:val="clear" w:color="auto" w:fill="FFFFFF"/>
          <w:cs/>
        </w:rPr>
        <w:t>นายพิชิต โนนตูม</w:t>
      </w:r>
      <w:r w:rsidRPr="005D6709">
        <w:rPr>
          <w:rFonts w:ascii="TH SarabunPSK" w:hAnsi="TH SarabunPSK" w:cs="TH SarabunPSK"/>
          <w:b w:val="0"/>
          <w:bCs w:val="0"/>
          <w:color w:val="auto"/>
          <w:sz w:val="28"/>
          <w:szCs w:val="28"/>
          <w:shd w:val="clear" w:color="auto" w:fill="FFFFFF"/>
        </w:rPr>
        <w:t>,</w:t>
      </w:r>
      <w:r w:rsidRPr="005D6709">
        <w:rPr>
          <w:rFonts w:ascii="TH SarabunPSK" w:hAnsi="TH SarabunPSK" w:cs="TH SarabunPSK"/>
          <w:b w:val="0"/>
          <w:bCs w:val="0"/>
          <w:color w:val="auto"/>
          <w:sz w:val="28"/>
          <w:szCs w:val="28"/>
          <w:shd w:val="clear" w:color="auto" w:fill="FFFFFF"/>
          <w:cs/>
        </w:rPr>
        <w:t>นางนริศรา ปานศิลา</w:t>
      </w:r>
    </w:p>
    <w:p w:rsidR="00265F64" w:rsidRDefault="00430925" w:rsidP="00430925">
      <w:pPr>
        <w:pStyle w:val="iThesisIndex2"/>
        <w:jc w:val="center"/>
        <w:rPr>
          <w:rFonts w:ascii="TH SarabunPSK" w:hAnsi="TH SarabunPSK" w:cs="TH SarabunPSK"/>
          <w:b w:val="0"/>
          <w:bCs w:val="0"/>
          <w:color w:val="auto"/>
          <w:sz w:val="28"/>
          <w:szCs w:val="28"/>
          <w:shd w:val="clear" w:color="auto" w:fill="FFFFFF"/>
        </w:rPr>
      </w:pPr>
      <w:r>
        <w:rPr>
          <w:rFonts w:ascii="TH SarabunPSK" w:hAnsi="TH SarabunPSK" w:cs="TH SarabunPSK" w:hint="cs"/>
          <w:b w:val="0"/>
          <w:bCs w:val="0"/>
          <w:color w:val="auto"/>
          <w:sz w:val="28"/>
          <w:szCs w:val="28"/>
          <w:shd w:val="clear" w:color="auto" w:fill="FFFFFF"/>
          <w:cs/>
        </w:rPr>
        <w:t xml:space="preserve">โรงพยาบาลสมเด็จพระยุพราชสว่างแดนดิน อ.สว่างแดนดิน จ.สกลนคร </w:t>
      </w:r>
    </w:p>
    <w:p w:rsidR="00430925" w:rsidRDefault="00430925" w:rsidP="00430925">
      <w:pPr>
        <w:pStyle w:val="iThesisIndex2"/>
        <w:jc w:val="center"/>
        <w:rPr>
          <w:rFonts w:ascii="TH SarabunPSK" w:hAnsi="TH SarabunPSK" w:cs="TH SarabunPSK"/>
          <w:b w:val="0"/>
          <w:bCs w:val="0"/>
          <w:color w:val="auto"/>
          <w:sz w:val="28"/>
          <w:szCs w:val="28"/>
          <w:shd w:val="clear" w:color="auto" w:fill="FFFFFF"/>
        </w:rPr>
      </w:pPr>
    </w:p>
    <w:p w:rsidR="00430925" w:rsidRPr="00430925" w:rsidRDefault="00430925" w:rsidP="00430925">
      <w:pPr>
        <w:pStyle w:val="iThesisIndex2"/>
        <w:jc w:val="center"/>
        <w:rPr>
          <w:rFonts w:ascii="TH SarabunPSK" w:hAnsi="TH SarabunPSK" w:cs="TH SarabunPSK"/>
          <w:color w:val="auto"/>
          <w:sz w:val="28"/>
          <w:szCs w:val="28"/>
          <w:shd w:val="clear" w:color="auto" w:fill="FFFFFF"/>
        </w:rPr>
      </w:pPr>
      <w:r w:rsidRPr="00430925">
        <w:rPr>
          <w:rFonts w:ascii="TH SarabunPSK" w:hAnsi="TH SarabunPSK" w:cs="TH SarabunPSK" w:hint="cs"/>
          <w:color w:val="auto"/>
          <w:sz w:val="28"/>
          <w:szCs w:val="28"/>
          <w:shd w:val="clear" w:color="auto" w:fill="FFFFFF"/>
          <w:cs/>
        </w:rPr>
        <w:t>บทคัดย่อ</w:t>
      </w:r>
    </w:p>
    <w:p w:rsidR="00430925" w:rsidRDefault="00430925" w:rsidP="00430925">
      <w:pPr>
        <w:tabs>
          <w:tab w:val="left" w:pos="1701"/>
        </w:tabs>
        <w:spacing w:after="0" w:line="240" w:lineRule="auto"/>
        <w:ind w:firstLine="851"/>
        <w:jc w:val="thaiDistribute"/>
        <w:rPr>
          <w:rFonts w:ascii="TH SarabunPSK" w:eastAsiaTheme="majorEastAsia" w:hAnsi="TH SarabunPSK" w:cs="TH SarabunPSK"/>
          <w:sz w:val="28"/>
          <w:shd w:val="clear" w:color="auto" w:fill="FFFFFF"/>
        </w:rPr>
      </w:pP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ปัจจุบันมีการนำผลิตภัณฑ์กัญชามาใช้ในทางการแพทย์หลายประเทศทั่วโลก เนื่องจากสารประกอบ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Cannabinoids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ที่อยู่ในกัญชา สามารถใช้ในการบรรเทาอาการได้ โดยสารที่ออกฤทธิ์หลักที่นำมาใช้ทางการแพทย์คือ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delta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9-</w:t>
      </w:r>
      <w:proofErr w:type="spellStart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Tetrahydrocannabinol</w:t>
      </w:r>
      <w:proofErr w:type="spellEnd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 (THC)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ที่ออกฤทธิ์ต่อจิตประสาท และ </w:t>
      </w:r>
      <w:proofErr w:type="spellStart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Cannabidiol</w:t>
      </w:r>
      <w:proofErr w:type="spellEnd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 (CBD)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ที่ไม่มีฤทธิ์ต่อจิตประสาท (กรมการแพทย์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2562) ซึ่งช่วยควบคุมอาการคลื่นไส้อาเจียนจากการได้รับยาเคมีบำบัด หรือการฉายแสง (</w:t>
      </w:r>
      <w:proofErr w:type="spellStart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Antimetic</w:t>
      </w:r>
      <w:proofErr w:type="spellEnd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 effect) (Alexander SPH.,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2016) และพบว่าช่วยยืดอายุ (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Jennifer L. Steel, David A. Geller, </w:t>
      </w:r>
      <w:proofErr w:type="spellStart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Tiana</w:t>
      </w:r>
      <w:proofErr w:type="spellEnd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 L. Robinson, et al,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2014) และเพิ่มคุณภาพชีวิตของผู้ป่วยได้  (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Kristine </w:t>
      </w:r>
      <w:proofErr w:type="spellStart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Elberg</w:t>
      </w:r>
      <w:proofErr w:type="spellEnd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 </w:t>
      </w:r>
      <w:proofErr w:type="spellStart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Dengso</w:t>
      </w:r>
      <w:proofErr w:type="spellEnd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., et al,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2017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; Jonathan </w:t>
      </w:r>
      <w:proofErr w:type="spellStart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Klein.,et</w:t>
      </w:r>
      <w:proofErr w:type="spellEnd"/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 al,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2015) ประเทศไทยมีการอนุญาตให้ใช้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“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กัญชาเสรีเพื่อประโยชน์ทางการแพทย์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”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เป็นประเทศแรกในภูมิภาคเอเชียตะวันออกเฉียงใต้ โดยมีสิทธิการเข้าถึงทั้งรูปแบบยาแผนปัจจุบัน (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Modern Drugs)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ตำรับยาตามตำราแพทย์แผนไทย ตำรับ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Special Access Scheme (SAS)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สำหรับผู้ป่วยเฉพาะราย และตำรับยาจากองค์ความรู้ภูมิปัญญาของหมอพื้นบ้าน (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Traditional Products) (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อนันต์ชัย อัศวเมฆิน ใน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www.hfocus.org/ content/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2019/09/17729) โดยเริ่มให้มีการนำมาใช้ได้ตั้งแต่วันที่ 19 กุมภาพันธ์ 2562 ที่ผ่านมา โดยกรมการแพทย์ กระทรวงสาธารณสุข แต่ไม่แนะนำให้ใช้ผลิตภัณฑ์กัญชาเป็นทางเลือกแรกในการรักษา ให้ใช้ควบคู่ไปกับการรักษาตามมาตรฐาน ซึ่งมีโรงพยาบาลที่สังกัดกรมการแพทย์ต้นแบบเข้าร่วมโครงการจำนวน 13 แห่ง และมีทิศทางจะขยายให้มากขึ้น แต่ทั้งนี้ ได้มีการศึกษาปรียบเทียบกับกลุ่มที่ใช้การรักษาด้วยแพทย์แผนปัจจุบัน และประเมินผลด้านอาการหรือผลลัพธ์ด้านสุขภาพ ทั้งด้านคุณภาพชีวิต การประเมินอาการและวิธีการจัดการกับอาการที่เกิดจากโรคและผลข้างเคียงของการรักษา  เพื่อนำข้อมูลที่พบนี้ ไปอธิบายเพื่อสนับสนุนนโยบายการนำกัญชาไปใช้ในการรักษาผู้ป่วยให้มีคุณภาพชีวิตที่ดีขึ้นและเป็นทางเลือกในการรักษาต่อไป</w:t>
      </w:r>
    </w:p>
    <w:p w:rsidR="00430925" w:rsidRPr="00430925" w:rsidRDefault="00430925" w:rsidP="00430925">
      <w:pPr>
        <w:tabs>
          <w:tab w:val="left" w:pos="1701"/>
        </w:tabs>
        <w:spacing w:after="0" w:line="240" w:lineRule="auto"/>
        <w:ind w:firstLine="851"/>
        <w:jc w:val="thaiDistribute"/>
        <w:rPr>
          <w:rFonts w:ascii="TH SarabunPSK" w:eastAsiaTheme="majorEastAsia" w:hAnsi="TH SarabunPSK" w:cs="TH SarabunPSK"/>
          <w:sz w:val="28"/>
          <w:shd w:val="clear" w:color="auto" w:fill="FFFFFF"/>
        </w:rPr>
      </w:pP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การวิจัยนี้เป็นการศึกษาเชิงพรรณนาแบบภาคตัดขวาง  เพื่อศึกษาเพื่อศึกษาการรับรู้ของผู้ป่วย/ญาติเกี่ยวกับการใช้กัญชาเพื่อการรักษาโรคมะเร็ง ประสบการณ์การมีอาการ การจัดการของผู้ป่วยมะเร็งระยะประคับประคองในกลุ่มที่ใช้และไม่ใช้กัญชา และเปรียบเทียบคุณภาพชีวิตระหว่างสองกลุ่ม โดยศึกษาในผู้ป่วยที่มารับบริการที่คลินิก</w:t>
      </w:r>
      <w:r>
        <w:rPr>
          <w:rFonts w:ascii="TH SarabunPSK" w:eastAsiaTheme="majorEastAsia" w:hAnsi="TH SarabunPSK" w:cs="TH SarabunPSK" w:hint="cs"/>
          <w:sz w:val="28"/>
          <w:shd w:val="clear" w:color="auto" w:fill="FFFFFF"/>
          <w:cs/>
        </w:rPr>
        <w:t>ประคับประครองเป็นผู้ป่วย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มะเร็งจำนวน 80 คนและคลินิกกัญชาโรงพยาบาลสมเด็จพระยุพราชสว่างแดนดิน สกลนคร จำนวน 40 คน เก็บข้อมูลโดยใช้แบบสัมภาษณ์ ตั้งแต่เดือน กุมภาพันธ์-กันยายน 2564 คัดเลือกโดยใช้เกณฑ์การคัดเข้าและมีค่า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PPS score &gt;=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50 วิเคราะห์ข้อมูลโดยใช้สถิติเชิงพรรณนาและการเปรียบเทียบค่าเฉลี่ยด้วยสถิติ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Independent T test  </w:t>
      </w:r>
    </w:p>
    <w:p w:rsidR="0045076B" w:rsidRDefault="00430925" w:rsidP="00430925">
      <w:pPr>
        <w:tabs>
          <w:tab w:val="left" w:pos="1701"/>
        </w:tabs>
        <w:spacing w:after="0" w:line="240" w:lineRule="auto"/>
        <w:ind w:firstLine="851"/>
        <w:jc w:val="thaiDistribute"/>
        <w:rPr>
          <w:rFonts w:ascii="TH SarabunPSK" w:eastAsiaTheme="majorEastAsia" w:hAnsi="TH SarabunPSK" w:cs="TH SarabunPSK"/>
          <w:sz w:val="28"/>
          <w:shd w:val="clear" w:color="auto" w:fill="FFFFFF"/>
        </w:rPr>
      </w:pP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ผลการวิจัยพบว่า ส่วนใหญ่ได้รับข้อมูลด้านกัญชาจากญาติ/เพื่อน อินเตอร์เน็ต และผู้ป่วยอื่นๆที่มารับบริการ (ร้อยละ 75.0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60.0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50.0) โดยรับรู้ว่าผิดกฎหมายและมีผลข้างเคียงมาก (ร้อยละ 83.3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34.2) เป็นการสร้างความหวังให้กับผู้ป่วย (ร้อยละ 74.2) และรับรู้ว่าช่วยรักษามะเร็ง ทำให้รับประทานอาหารได้ดีและทำให้หลับสบาย (ร้อยละ 91.7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35.8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44.2) เคยใช้กัญชา ร้อยละ 49.2 และใช้น้ำมันกัญชาเป็นส่วนใหญ่ เนื่องจากไว้ใจว่าไม่ผิดกฎหมาย (ร้อยละ 39.2) ผลที่เกิดขึ้นทำให้ลดความเจ็บป่วย อยากอาหารและอารมณ์ดี (ร้อยละ 67.7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66.1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53.2) ซึ่งในภาพรวมความรู้สึกว่าดีขึ้นและดีขึ้นมาก (ร้อยละ 54.6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,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45.4) และมีค่า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PPS Score 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อยู่ในระดับดีแต่ใช้กัญชาจะดีกว่า (86.5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±S.D.=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7.7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, Min=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70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, Max=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100: 75.1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±S.D.=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10.9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,Min=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50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, Max=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90)  เมื่อศึกษาถึงคุณภาพชีวิต พบว่า ทั้งสองกลุ่มมีปัญหาที่ส่งผลต่อคุณภาพชีวิตในระดับน้อยเป็นส่วนใหญ่  และคุณภาพชีวิตในภาพรวม มีความแตกต่างอย่างมีนัยสำคัญทางสถิติ (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P value&lt;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0.001) ส่วนในรายด้าน ตัวแปรที่มีความแตกต่างอย่างมีนัยสำคัญทางสถิติ (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P value&lt;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0.05)  ได้แก่ การทำงานของร่างกาย ความคิดความจำ การมีอาการหายใจไม่อิ่ม  การนอนไม่หลับ แต่เมื่อดูค่าคะแนนเฉลี่ยจะพบว่า กลุ่มที่ได้รับกัญชา จะมีปัญหาน้อยหรือมีคุณภาพชีวิตที่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lastRenderedPageBreak/>
        <w:t>ดีกว่าเล็กน้อยในเรื่อง  ความคิดความจำ แต่มีปัญหาหรือความสามารถในการทำหน้าที่ของร่างกาย การนอนไม่หลับหรือเบื่ออาหารมากกว่ากลุ่มที่ได้รับการรักษามาตรฐานเล็กน้อย ซึ่งอาจเป็นได้ว่า ฤทธิ์ของกัญชา ที่เป็นตัวยาหลัก ส่งผลต่อการลดอาการไม่สุขสบายต่างๆ โดยเฉพาะระบบทางเดินอาหารได้และไม่มีผลข้างเคียง ทำให้หลับสบาย เมื่อเทียบกับการรักษาทางยาของแพทย์แผนปัจจุบัน ที่ต้องรักษาด้วยยาหรือวิธีการอื่นๆที่เฉพาะอาการหลายชนิดเพื่อบรรเทาอาการ  ดังนั้น  จึงอาจเป็นทางเลือกที่ดีในการรักษา</w:t>
      </w:r>
    </w:p>
    <w:p w:rsidR="00430925" w:rsidRPr="00673A73" w:rsidRDefault="00430925" w:rsidP="00430925">
      <w:pPr>
        <w:tabs>
          <w:tab w:val="left" w:pos="1701"/>
        </w:tabs>
        <w:spacing w:after="0" w:line="240" w:lineRule="auto"/>
        <w:ind w:firstLine="851"/>
        <w:jc w:val="thaiDistribute"/>
        <w:rPr>
          <w:rFonts w:ascii="TH SarabunPSK" w:eastAsiaTheme="majorEastAsia" w:hAnsi="TH SarabunPSK" w:cs="TH SarabunPSK"/>
          <w:sz w:val="28"/>
          <w:shd w:val="clear" w:color="auto" w:fill="FFFFFF"/>
        </w:rPr>
      </w:pP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ในการศึกษาครั้งนี้ แม้ในหลายตัวแปรจะมีผลที่แตกต่างกันน้อยในสองกลุ่ม  อาจเนื่องจากการศึกษาครั้งนี้เป็นแบบภาคตัดขวางที่ศึกษา ณ เวลานั้นๆ โดยมีเงื่อนไขเชิงทดลองที่มีการควบคุมตัวแปรกวนต่างๆ เช่น ขนาดและปริมาณที่ใช้   ระยะเวลาที่ใช้ หรือในกลุ่มที่ไม่ใช้กัญชาหลายรายมีการใช้กัญชาร่วมกับการรักษาของแพทย์แผนปัจจุบัน รวมทั้งสองกลุ่มร้อยละ 49.2 รวมถึงการใช้การรักษาแบบประคับประคองที่มีฤทธิ์โดยตรงต่อการเจ็บป่วยนั้นๆ เช่น มอร์ฟีนบรรเทาอาการปวด การให้ยานอนหลับร่วมด้วย เป็นต้น ทำให้มีผลการรรักษาที่ดีเช่นกัน แต่ทั้งนี้ ในกลุ่มที่ใช้กัญชา จะเลือกรักษาแบบน้ำมันกัญชาเป็นหลัก อาจมีร่วมกับอย่างอื่น เช่นศาสนา ฟังเพลง การทำงานอดิเรกอื่นๆเป็นต้น และจากการสัมภาษณ์ในกลุ่มที่ดีขึ้นจะพบว่า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“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ดีขึ้นมากจากที่ไม่มีหวัง และมีความสุขความพอใจ กับปัจจุบัน และจะใช้ไปเรื่อยๆโดยไม่กลัวความตาย เพราะดีกว่าการไปตัดไปผ่า หรือใช้ยามากๆ อาจจะทำให้ทรมาณกว่านี้ และจะแนะนำคนอื่น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 xml:space="preserve">”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ส่วนกลุ่มที่มีอาการมาก จะบอกว่า 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“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>รู้สึกว่าไม่ได้แย่ลง มีเหนื่อยหอบ แน่นท้อง ทานข้าวไม่ได้แต่คงเป็นเยอะแล้ว ป่วยมากแล้ว มารักษาตอนนี้คงไม่ทัน แต่ไม่เป็นไร  อย่างน้อยก็ทำให้สบายใจ หลับได้</w:t>
      </w:r>
      <w:r w:rsidRPr="00430925">
        <w:rPr>
          <w:rFonts w:ascii="TH SarabunPSK" w:eastAsiaTheme="majorEastAsia" w:hAnsi="TH SarabunPSK" w:cs="TH SarabunPSK"/>
          <w:sz w:val="28"/>
          <w:shd w:val="clear" w:color="auto" w:fill="FFFFFF"/>
        </w:rPr>
        <w:t>”</w:t>
      </w:r>
    </w:p>
    <w:p w:rsidR="0085112A" w:rsidRPr="00673A73" w:rsidRDefault="0045604D" w:rsidP="009505F5">
      <w:pPr>
        <w:spacing w:after="0" w:line="240" w:lineRule="auto"/>
        <w:ind w:firstLine="720"/>
        <w:jc w:val="thaiDistribute"/>
        <w:rPr>
          <w:rFonts w:ascii="TH SarabunPSK" w:eastAsiaTheme="majorEastAsia" w:hAnsi="TH SarabunPSK" w:cs="TH SarabunPSK"/>
          <w:sz w:val="28"/>
          <w:shd w:val="clear" w:color="auto" w:fill="FFFFFF"/>
        </w:rPr>
      </w:pPr>
      <w:r w:rsidRPr="00673A73">
        <w:rPr>
          <w:rFonts w:ascii="TH SarabunPSK" w:eastAsiaTheme="majorEastAsia" w:hAnsi="TH SarabunPSK" w:cs="TH SarabunPSK"/>
          <w:sz w:val="28"/>
          <w:shd w:val="clear" w:color="auto" w:fill="FFFFFF"/>
          <w:cs/>
        </w:rPr>
        <w:t xml:space="preserve"> </w:t>
      </w:r>
    </w:p>
    <w:p w:rsidR="0062346B" w:rsidRPr="008D6A99" w:rsidRDefault="0085112A" w:rsidP="008D6A99">
      <w:pPr>
        <w:spacing w:after="0" w:line="240" w:lineRule="auto"/>
        <w:ind w:left="1134" w:hanging="1134"/>
        <w:jc w:val="thaiDistribute"/>
        <w:rPr>
          <w:rFonts w:ascii="TH SarabunPSK" w:hAnsi="TH SarabunPSK" w:cs="TH SarabunPSK"/>
          <w:b/>
          <w:bCs/>
          <w:sz w:val="28"/>
          <w:shd w:val="clear" w:color="auto" w:fill="FFFFFF"/>
        </w:rPr>
      </w:pPr>
      <w:r w:rsidRPr="00673A73">
        <w:rPr>
          <w:rFonts w:ascii="TH SarabunPSK" w:hAnsi="TH SarabunPSK" w:cs="TH SarabunPSK"/>
          <w:b/>
          <w:bCs/>
          <w:sz w:val="28"/>
          <w:shd w:val="clear" w:color="auto" w:fill="FFFFFF"/>
          <w:cs/>
        </w:rPr>
        <w:t>คำสำคัญ:</w:t>
      </w:r>
      <w:r w:rsidRPr="00673A73">
        <w:rPr>
          <w:rFonts w:ascii="TH SarabunPSK" w:hAnsi="TH SarabunPSK" w:cs="TH SarabunPSK"/>
          <w:sz w:val="28"/>
          <w:shd w:val="clear" w:color="auto" w:fill="FFFFFF"/>
          <w:cs/>
        </w:rPr>
        <w:t xml:space="preserve"> </w:t>
      </w:r>
      <w:r w:rsidR="00BB2494" w:rsidRPr="00673A73">
        <w:rPr>
          <w:rFonts w:ascii="TH SarabunPSK" w:hAnsi="TH SarabunPSK" w:cs="TH SarabunPSK"/>
          <w:b/>
          <w:bCs/>
          <w:sz w:val="28"/>
          <w:shd w:val="clear" w:color="auto" w:fill="FFFFFF"/>
          <w:cs/>
        </w:rPr>
        <w:t xml:space="preserve"> </w:t>
      </w:r>
      <w:r w:rsidRPr="00673A73">
        <w:rPr>
          <w:rFonts w:ascii="TH SarabunPSK" w:hAnsi="TH SarabunPSK" w:cs="TH SarabunPSK"/>
          <w:b/>
          <w:bCs/>
          <w:sz w:val="28"/>
          <w:shd w:val="clear" w:color="auto" w:fill="FFFFFF"/>
          <w:cs/>
        </w:rPr>
        <w:t xml:space="preserve"> </w:t>
      </w:r>
      <w:r w:rsidR="00BB2494" w:rsidRPr="00673A73">
        <w:rPr>
          <w:rFonts w:ascii="TH SarabunPSK" w:hAnsi="TH SarabunPSK" w:cs="TH SarabunPSK"/>
          <w:b/>
          <w:bCs/>
          <w:sz w:val="28"/>
          <w:shd w:val="clear" w:color="auto" w:fill="FFFFFF"/>
          <w:cs/>
        </w:rPr>
        <w:t xml:space="preserve"> กัญชาทางการแพทย์ </w:t>
      </w:r>
      <w:r w:rsidR="00216274" w:rsidRPr="00673A73">
        <w:rPr>
          <w:rFonts w:ascii="TH SarabunPSK" w:hAnsi="TH SarabunPSK" w:cs="TH SarabunPSK" w:hint="cs"/>
          <w:b/>
          <w:bCs/>
          <w:sz w:val="28"/>
          <w:shd w:val="clear" w:color="auto" w:fill="FFFFFF"/>
          <w:cs/>
        </w:rPr>
        <w:t>โรค</w:t>
      </w:r>
      <w:r w:rsidR="00BB2494" w:rsidRPr="00673A73">
        <w:rPr>
          <w:rFonts w:ascii="TH SarabunPSK" w:hAnsi="TH SarabunPSK" w:cs="TH SarabunPSK"/>
          <w:b/>
          <w:bCs/>
          <w:sz w:val="28"/>
          <w:shd w:val="clear" w:color="auto" w:fill="FFFFFF"/>
          <w:cs/>
        </w:rPr>
        <w:t>มะเร็ง</w:t>
      </w:r>
      <w:r w:rsidR="00216274" w:rsidRPr="00673A73">
        <w:rPr>
          <w:rFonts w:ascii="TH SarabunPSK" w:hAnsi="TH SarabunPSK" w:cs="TH SarabunPSK" w:hint="cs"/>
          <w:b/>
          <w:bCs/>
          <w:sz w:val="28"/>
          <w:shd w:val="clear" w:color="auto" w:fill="FFFFFF"/>
          <w:cs/>
        </w:rPr>
        <w:t xml:space="preserve"> การดูแล</w:t>
      </w:r>
      <w:r w:rsidR="00BB2494" w:rsidRPr="00673A73">
        <w:rPr>
          <w:rFonts w:ascii="TH SarabunPSK" w:hAnsi="TH SarabunPSK" w:cs="TH SarabunPSK"/>
          <w:b/>
          <w:bCs/>
          <w:sz w:val="28"/>
          <w:shd w:val="clear" w:color="auto" w:fill="FFFFFF"/>
          <w:cs/>
        </w:rPr>
        <w:t>ระยะประคับประคอง คุณภาพชีวิต การจัดการอาการ</w:t>
      </w:r>
    </w:p>
    <w:p w:rsidR="009505F5" w:rsidRPr="00673A73" w:rsidRDefault="009505F5" w:rsidP="008D6A99">
      <w:pPr>
        <w:spacing w:line="240" w:lineRule="auto"/>
        <w:rPr>
          <w:rFonts w:ascii="TH SarabunPSK" w:hAnsi="TH SarabunPSK" w:cs="TH SarabunPSK"/>
          <w:sz w:val="28"/>
        </w:rPr>
      </w:pPr>
    </w:p>
    <w:sectPr w:rsidR="009505F5" w:rsidRPr="00673A73" w:rsidSect="00265F64">
      <w:headerReference w:type="default" r:id="rId10"/>
      <w:pgSz w:w="11906" w:h="16838"/>
      <w:pgMar w:top="851" w:right="1134" w:bottom="851" w:left="1701" w:header="709" w:footer="709" w:gutter="0"/>
      <w:pgNumType w:fmt="thaiLett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FE0" w:rsidRDefault="00257FE0" w:rsidP="00216274">
      <w:pPr>
        <w:spacing w:after="0" w:line="240" w:lineRule="auto"/>
      </w:pPr>
      <w:r>
        <w:separator/>
      </w:r>
    </w:p>
  </w:endnote>
  <w:endnote w:type="continuationSeparator" w:id="0">
    <w:p w:rsidR="00257FE0" w:rsidRDefault="00257FE0" w:rsidP="00216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FE0" w:rsidRDefault="00257FE0" w:rsidP="00216274">
      <w:pPr>
        <w:spacing w:after="0" w:line="240" w:lineRule="auto"/>
      </w:pPr>
      <w:r>
        <w:separator/>
      </w:r>
    </w:p>
  </w:footnote>
  <w:footnote w:type="continuationSeparator" w:id="0">
    <w:p w:rsidR="00257FE0" w:rsidRDefault="00257FE0" w:rsidP="00216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274" w:rsidRDefault="00216274" w:rsidP="00673A73">
    <w:pPr>
      <w:pStyle w:val="Header"/>
      <w:jc w:val="center"/>
    </w:pPr>
  </w:p>
  <w:p w:rsidR="00216274" w:rsidRDefault="002162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C71AA"/>
    <w:multiLevelType w:val="hybridMultilevel"/>
    <w:tmpl w:val="AC220AC0"/>
    <w:lvl w:ilvl="0" w:tplc="B4F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922A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2EAB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79C5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BA269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C1ED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1AAF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8A1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76C7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B287AC3"/>
    <w:multiLevelType w:val="hybridMultilevel"/>
    <w:tmpl w:val="B3F69622"/>
    <w:lvl w:ilvl="0" w:tplc="1414C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BB4EB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ED41B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834A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FDC7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460C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082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B4A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B062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2ABB15C0"/>
    <w:multiLevelType w:val="hybridMultilevel"/>
    <w:tmpl w:val="30E88BA4"/>
    <w:lvl w:ilvl="0" w:tplc="876A8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91C5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05C4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8C2F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886B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2D46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F245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404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590A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59DE5928"/>
    <w:multiLevelType w:val="hybridMultilevel"/>
    <w:tmpl w:val="5AD28C42"/>
    <w:lvl w:ilvl="0" w:tplc="36B2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D86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C0EE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160D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B3AC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74441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7DEB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003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9A4E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5E91293E"/>
    <w:multiLevelType w:val="hybridMultilevel"/>
    <w:tmpl w:val="DF3C8F06"/>
    <w:lvl w:ilvl="0" w:tplc="66E00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ABA5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4D03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41CA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390D2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CD88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1AA97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EB07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6B624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684C789C"/>
    <w:multiLevelType w:val="hybridMultilevel"/>
    <w:tmpl w:val="7C02FADE"/>
    <w:lvl w:ilvl="0" w:tplc="CA26B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F72B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75C0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0C8E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E04D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F32B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A429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DFC8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2B010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686A00DD"/>
    <w:multiLevelType w:val="hybridMultilevel"/>
    <w:tmpl w:val="74B01A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F375A0D"/>
    <w:multiLevelType w:val="hybridMultilevel"/>
    <w:tmpl w:val="E646C5F2"/>
    <w:lvl w:ilvl="0" w:tplc="5964DA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4291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5E51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B8B2C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D672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ED1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38D3B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5800F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B820C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194FA6"/>
    <w:multiLevelType w:val="hybridMultilevel"/>
    <w:tmpl w:val="D1785E1E"/>
    <w:lvl w:ilvl="0" w:tplc="22D0F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C863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AE2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294E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218B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C5C9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C00B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54EB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93E5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786B7824"/>
    <w:multiLevelType w:val="hybridMultilevel"/>
    <w:tmpl w:val="AFCE142E"/>
    <w:lvl w:ilvl="0" w:tplc="F6768F08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2A"/>
    <w:rsid w:val="00126913"/>
    <w:rsid w:val="00216274"/>
    <w:rsid w:val="00257FE0"/>
    <w:rsid w:val="00265F64"/>
    <w:rsid w:val="002E415D"/>
    <w:rsid w:val="003C161E"/>
    <w:rsid w:val="00430925"/>
    <w:rsid w:val="0045076B"/>
    <w:rsid w:val="0045604D"/>
    <w:rsid w:val="00517705"/>
    <w:rsid w:val="005D6709"/>
    <w:rsid w:val="0062346B"/>
    <w:rsid w:val="00673A73"/>
    <w:rsid w:val="00682A57"/>
    <w:rsid w:val="006C61A0"/>
    <w:rsid w:val="006C65B7"/>
    <w:rsid w:val="00733625"/>
    <w:rsid w:val="00755C03"/>
    <w:rsid w:val="007C2606"/>
    <w:rsid w:val="00802EA2"/>
    <w:rsid w:val="0085112A"/>
    <w:rsid w:val="008D6A99"/>
    <w:rsid w:val="00941A2C"/>
    <w:rsid w:val="009505F5"/>
    <w:rsid w:val="009641C4"/>
    <w:rsid w:val="00AB1644"/>
    <w:rsid w:val="00B739A6"/>
    <w:rsid w:val="00B73D50"/>
    <w:rsid w:val="00BB2494"/>
    <w:rsid w:val="00C01BD6"/>
    <w:rsid w:val="00C41CCC"/>
    <w:rsid w:val="00C83E3B"/>
    <w:rsid w:val="00CE62F6"/>
    <w:rsid w:val="00EE7B7B"/>
    <w:rsid w:val="00F21A9A"/>
    <w:rsid w:val="00FC4C6D"/>
    <w:rsid w:val="00FF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12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D6A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1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ThesisIndex2">
    <w:name w:val="iThesis_Index_2"/>
    <w:basedOn w:val="Heading2"/>
    <w:link w:val="iThesisIndex2Char"/>
    <w:rsid w:val="0085112A"/>
    <w:pPr>
      <w:spacing w:before="0" w:line="240" w:lineRule="auto"/>
    </w:pPr>
    <w:rPr>
      <w:rFonts w:ascii="TH Sarabun New" w:hAnsi="TH Sarabun New" w:cs="TH Sarabun New"/>
      <w:b/>
      <w:bCs/>
      <w:color w:val="000000"/>
      <w:sz w:val="32"/>
      <w:szCs w:val="32"/>
    </w:rPr>
  </w:style>
  <w:style w:type="character" w:customStyle="1" w:styleId="iThesisIndex2Char">
    <w:name w:val="iThesis_Index_2 Char"/>
    <w:basedOn w:val="DefaultParagraphFont"/>
    <w:link w:val="iThesisIndex2"/>
    <w:rsid w:val="0085112A"/>
    <w:rPr>
      <w:rFonts w:ascii="TH Sarabun New" w:eastAsiaTheme="majorEastAsia" w:hAnsi="TH Sarabun New" w:cs="TH Sarabun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12A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85112A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45604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LineNumber">
    <w:name w:val="line number"/>
    <w:basedOn w:val="DefaultParagraphFont"/>
    <w:uiPriority w:val="99"/>
    <w:semiHidden/>
    <w:unhideWhenUsed/>
    <w:rsid w:val="00CE62F6"/>
  </w:style>
  <w:style w:type="character" w:customStyle="1" w:styleId="ListParagraphChar">
    <w:name w:val="List Paragraph Char"/>
    <w:aliases w:val="Table Heading Char"/>
    <w:link w:val="ListParagraph"/>
    <w:uiPriority w:val="34"/>
    <w:rsid w:val="002E415D"/>
    <w:rPr>
      <w:rFonts w:ascii="Angsana New" w:eastAsia="Times New Roman" w:hAnsi="Angsana New" w:cs="Angsana New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62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6274"/>
    <w:rPr>
      <w:rFonts w:ascii="Angsana New" w:eastAsia="Times New Roman" w:hAnsi="Angsana New" w:cs="Angsana New"/>
      <w:sz w:val="28"/>
    </w:rPr>
  </w:style>
  <w:style w:type="character" w:customStyle="1" w:styleId="y2iqfc">
    <w:name w:val="y2iqfc"/>
    <w:basedOn w:val="DefaultParagraphFont"/>
    <w:rsid w:val="00216274"/>
  </w:style>
  <w:style w:type="paragraph" w:styleId="Header">
    <w:name w:val="header"/>
    <w:basedOn w:val="Normal"/>
    <w:link w:val="HeaderChar"/>
    <w:uiPriority w:val="99"/>
    <w:unhideWhenUsed/>
    <w:rsid w:val="002162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274"/>
  </w:style>
  <w:style w:type="paragraph" w:styleId="Footer">
    <w:name w:val="footer"/>
    <w:basedOn w:val="Normal"/>
    <w:link w:val="FooterChar"/>
    <w:uiPriority w:val="99"/>
    <w:unhideWhenUsed/>
    <w:rsid w:val="002162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274"/>
  </w:style>
  <w:style w:type="character" w:customStyle="1" w:styleId="Heading1Char">
    <w:name w:val="Heading 1 Char"/>
    <w:basedOn w:val="DefaultParagraphFont"/>
    <w:link w:val="Heading1"/>
    <w:uiPriority w:val="9"/>
    <w:rsid w:val="008D6A9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8D6A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12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D6A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1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ThesisIndex2">
    <w:name w:val="iThesis_Index_2"/>
    <w:basedOn w:val="Heading2"/>
    <w:link w:val="iThesisIndex2Char"/>
    <w:rsid w:val="0085112A"/>
    <w:pPr>
      <w:spacing w:before="0" w:line="240" w:lineRule="auto"/>
    </w:pPr>
    <w:rPr>
      <w:rFonts w:ascii="TH Sarabun New" w:hAnsi="TH Sarabun New" w:cs="TH Sarabun New"/>
      <w:b/>
      <w:bCs/>
      <w:color w:val="000000"/>
      <w:sz w:val="32"/>
      <w:szCs w:val="32"/>
    </w:rPr>
  </w:style>
  <w:style w:type="character" w:customStyle="1" w:styleId="iThesisIndex2Char">
    <w:name w:val="iThesis_Index_2 Char"/>
    <w:basedOn w:val="DefaultParagraphFont"/>
    <w:link w:val="iThesisIndex2"/>
    <w:rsid w:val="0085112A"/>
    <w:rPr>
      <w:rFonts w:ascii="TH Sarabun New" w:eastAsiaTheme="majorEastAsia" w:hAnsi="TH Sarabun New" w:cs="TH Sarabun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12A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85112A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45604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LineNumber">
    <w:name w:val="line number"/>
    <w:basedOn w:val="DefaultParagraphFont"/>
    <w:uiPriority w:val="99"/>
    <w:semiHidden/>
    <w:unhideWhenUsed/>
    <w:rsid w:val="00CE62F6"/>
  </w:style>
  <w:style w:type="character" w:customStyle="1" w:styleId="ListParagraphChar">
    <w:name w:val="List Paragraph Char"/>
    <w:aliases w:val="Table Heading Char"/>
    <w:link w:val="ListParagraph"/>
    <w:uiPriority w:val="34"/>
    <w:rsid w:val="002E415D"/>
    <w:rPr>
      <w:rFonts w:ascii="Angsana New" w:eastAsia="Times New Roman" w:hAnsi="Angsana New" w:cs="Angsana New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62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6274"/>
    <w:rPr>
      <w:rFonts w:ascii="Angsana New" w:eastAsia="Times New Roman" w:hAnsi="Angsana New" w:cs="Angsana New"/>
      <w:sz w:val="28"/>
    </w:rPr>
  </w:style>
  <w:style w:type="character" w:customStyle="1" w:styleId="y2iqfc">
    <w:name w:val="y2iqfc"/>
    <w:basedOn w:val="DefaultParagraphFont"/>
    <w:rsid w:val="00216274"/>
  </w:style>
  <w:style w:type="paragraph" w:styleId="Header">
    <w:name w:val="header"/>
    <w:basedOn w:val="Normal"/>
    <w:link w:val="HeaderChar"/>
    <w:uiPriority w:val="99"/>
    <w:unhideWhenUsed/>
    <w:rsid w:val="002162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274"/>
  </w:style>
  <w:style w:type="paragraph" w:styleId="Footer">
    <w:name w:val="footer"/>
    <w:basedOn w:val="Normal"/>
    <w:link w:val="FooterChar"/>
    <w:uiPriority w:val="99"/>
    <w:unhideWhenUsed/>
    <w:rsid w:val="002162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274"/>
  </w:style>
  <w:style w:type="character" w:customStyle="1" w:styleId="Heading1Char">
    <w:name w:val="Heading 1 Char"/>
    <w:basedOn w:val="DefaultParagraphFont"/>
    <w:link w:val="Heading1"/>
    <w:uiPriority w:val="9"/>
    <w:rsid w:val="008D6A9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8D6A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5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240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1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6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55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20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100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24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6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1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8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24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3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79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6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55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20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3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21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8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0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5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bossume@hotmail.com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EBD1B-84F2-40B1-98B3-74ACEA67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Rutchada</cp:lastModifiedBy>
  <cp:revision>19</cp:revision>
  <dcterms:created xsi:type="dcterms:W3CDTF">2022-03-09T07:59:00Z</dcterms:created>
  <dcterms:modified xsi:type="dcterms:W3CDTF">2022-03-24T07:26:00Z</dcterms:modified>
</cp:coreProperties>
</file>